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70F97" w14:textId="0F70C691" w:rsidR="00487158" w:rsidRPr="00487158" w:rsidRDefault="00487158" w:rsidP="00487158">
      <w:pPr>
        <w:tabs>
          <w:tab w:val="center" w:pos="4536"/>
          <w:tab w:val="right" w:pos="7938"/>
          <w:tab w:val="right" w:pos="9639"/>
        </w:tabs>
        <w:ind w:right="2"/>
        <w:rPr>
          <w:rFonts w:ascii="Arial" w:eastAsia="Batang" w:hAnsi="Arial" w:cs="Arial"/>
          <w:b/>
          <w:bCs/>
          <w:sz w:val="28"/>
          <w:szCs w:val="24"/>
          <w:lang w:val="en-GB"/>
        </w:rPr>
      </w:pPr>
      <w:bookmarkStart w:id="0" w:name="_Hlk117841894"/>
      <w:bookmarkStart w:id="1" w:name="OLE_LINK38"/>
      <w:bookmarkStart w:id="2" w:name="OLE_LINK39"/>
      <w:bookmarkStart w:id="3" w:name="OLE_LINK40"/>
      <w:bookmarkStart w:id="4" w:name="OLE_LINK41"/>
      <w:r w:rsidRPr="00487158">
        <w:rPr>
          <w:rFonts w:ascii="Arial" w:eastAsia="Batang" w:hAnsi="Arial" w:cs="Arial"/>
          <w:b/>
          <w:bCs/>
          <w:sz w:val="28"/>
          <w:szCs w:val="24"/>
          <w:lang w:val="en-GB"/>
        </w:rPr>
        <w:t>3GPP TSG RAN WG1 #11</w:t>
      </w:r>
      <w:r w:rsidR="00B113A1">
        <w:rPr>
          <w:rFonts w:ascii="Arial" w:eastAsia="Batang" w:hAnsi="Arial" w:cs="Arial"/>
          <w:b/>
          <w:bCs/>
          <w:sz w:val="28"/>
          <w:szCs w:val="24"/>
          <w:lang w:val="en-GB"/>
        </w:rPr>
        <w:t>2</w:t>
      </w:r>
      <w:r w:rsidRPr="00487158">
        <w:rPr>
          <w:rFonts w:ascii="Arial" w:eastAsia="Batang" w:hAnsi="Arial" w:cs="Arial"/>
          <w:b/>
          <w:bCs/>
          <w:sz w:val="28"/>
          <w:szCs w:val="24"/>
          <w:lang w:val="en-GB"/>
        </w:rPr>
        <w:tab/>
      </w:r>
      <w:r w:rsidRPr="00487158">
        <w:rPr>
          <w:rFonts w:ascii="Arial" w:eastAsia="Batang" w:hAnsi="Arial" w:cs="Arial"/>
          <w:b/>
          <w:bCs/>
          <w:sz w:val="28"/>
          <w:szCs w:val="24"/>
          <w:lang w:val="en-GB"/>
        </w:rPr>
        <w:tab/>
      </w:r>
      <w:r w:rsidRPr="00487158">
        <w:rPr>
          <w:rFonts w:ascii="Arial" w:eastAsia="Batang" w:hAnsi="Arial" w:cs="Arial"/>
          <w:b/>
          <w:bCs/>
          <w:sz w:val="28"/>
          <w:szCs w:val="24"/>
          <w:lang w:val="en-GB"/>
        </w:rPr>
        <w:tab/>
        <w:t>R1-2</w:t>
      </w:r>
      <w:r w:rsidR="00B113A1">
        <w:rPr>
          <w:rFonts w:ascii="Arial" w:eastAsia="Batang" w:hAnsi="Arial" w:cs="Arial"/>
          <w:b/>
          <w:bCs/>
          <w:sz w:val="28"/>
          <w:szCs w:val="24"/>
          <w:lang w:val="en-GB"/>
        </w:rPr>
        <w:t>3</w:t>
      </w:r>
      <w:r w:rsidR="000A0BB4">
        <w:rPr>
          <w:rFonts w:ascii="Arial" w:eastAsia="Batang" w:hAnsi="Arial" w:cs="Arial"/>
          <w:b/>
          <w:bCs/>
          <w:sz w:val="28"/>
          <w:szCs w:val="24"/>
          <w:lang w:val="en-GB"/>
        </w:rPr>
        <w:t>00614</w:t>
      </w:r>
    </w:p>
    <w:p w14:paraId="222E036D" w14:textId="00E5FB57" w:rsidR="00487158" w:rsidRPr="00487158" w:rsidRDefault="00B113A1" w:rsidP="00487158">
      <w:pPr>
        <w:tabs>
          <w:tab w:val="center" w:pos="4536"/>
          <w:tab w:val="right" w:pos="9072"/>
        </w:tabs>
        <w:rPr>
          <w:rFonts w:ascii="Arial" w:eastAsia="MS Mincho" w:hAnsi="Arial" w:cs="Arial"/>
          <w:b/>
          <w:bCs/>
          <w:sz w:val="28"/>
          <w:szCs w:val="24"/>
          <w:lang w:val="en-GB" w:eastAsia="ja-JP"/>
        </w:rPr>
      </w:pPr>
      <w:r>
        <w:rPr>
          <w:rFonts w:ascii="Arial" w:eastAsia="MS Mincho" w:hAnsi="Arial" w:cs="Arial"/>
          <w:b/>
          <w:bCs/>
          <w:sz w:val="28"/>
          <w:szCs w:val="24"/>
          <w:lang w:val="en-GB" w:eastAsia="ja-JP"/>
        </w:rPr>
        <w:t>Athens</w:t>
      </w:r>
      <w:r w:rsidR="00487158" w:rsidRPr="00487158">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Greece</w:t>
      </w:r>
      <w:r w:rsidR="00487158" w:rsidRPr="00487158">
        <w:rPr>
          <w:rFonts w:ascii="Arial" w:eastAsia="MS Mincho" w:hAnsi="Arial" w:cs="Arial"/>
          <w:b/>
          <w:bCs/>
          <w:sz w:val="28"/>
          <w:szCs w:val="24"/>
          <w:lang w:val="en-GB" w:eastAsia="ja-JP"/>
        </w:rPr>
        <w:t xml:space="preserve">, </w:t>
      </w:r>
      <w:r w:rsidR="00CB3B99">
        <w:rPr>
          <w:rFonts w:ascii="Arial" w:eastAsia="MS Mincho" w:hAnsi="Arial" w:cs="Arial"/>
          <w:b/>
          <w:bCs/>
          <w:sz w:val="28"/>
          <w:szCs w:val="24"/>
          <w:lang w:val="en-GB" w:eastAsia="ja-JP"/>
        </w:rPr>
        <w:t>27</w:t>
      </w:r>
      <w:r w:rsidR="00487158" w:rsidRPr="00487158">
        <w:rPr>
          <w:rFonts w:ascii="Arial" w:eastAsia="MS Mincho" w:hAnsi="Arial" w:cs="Arial"/>
          <w:b/>
          <w:bCs/>
          <w:sz w:val="28"/>
          <w:szCs w:val="24"/>
          <w:vertAlign w:val="superscript"/>
          <w:lang w:val="en-GB" w:eastAsia="ja-JP"/>
        </w:rPr>
        <w:t>th</w:t>
      </w:r>
      <w:r w:rsidR="00487158" w:rsidRPr="00487158">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February</w:t>
      </w:r>
      <w:r w:rsidR="00CB3B99">
        <w:rPr>
          <w:rFonts w:ascii="Arial" w:eastAsia="MS Mincho" w:hAnsi="Arial" w:cs="Arial"/>
          <w:b/>
          <w:bCs/>
          <w:sz w:val="28"/>
          <w:szCs w:val="24"/>
          <w:lang w:val="en-GB" w:eastAsia="ja-JP"/>
        </w:rPr>
        <w:t xml:space="preserve"> </w:t>
      </w:r>
      <w:r w:rsidR="00487158" w:rsidRPr="00487158">
        <w:rPr>
          <w:rFonts w:ascii="Arial" w:eastAsia="MS Mincho" w:hAnsi="Arial" w:cs="Arial"/>
          <w:b/>
          <w:bCs/>
          <w:sz w:val="28"/>
          <w:szCs w:val="24"/>
          <w:lang w:val="en-GB" w:eastAsia="ja-JP"/>
        </w:rPr>
        <w:t xml:space="preserve">– </w:t>
      </w:r>
      <w:r w:rsidR="00CB3B99">
        <w:rPr>
          <w:rFonts w:ascii="Arial" w:eastAsia="MS Mincho" w:hAnsi="Arial" w:cs="Arial"/>
          <w:b/>
          <w:bCs/>
          <w:sz w:val="28"/>
          <w:szCs w:val="24"/>
          <w:lang w:val="en-GB" w:eastAsia="ja-JP"/>
        </w:rPr>
        <w:t>3</w:t>
      </w:r>
      <w:r w:rsidR="00CB3B99">
        <w:rPr>
          <w:rFonts w:ascii="Arial" w:eastAsia="MS Mincho" w:hAnsi="Arial" w:cs="Arial"/>
          <w:b/>
          <w:bCs/>
          <w:sz w:val="28"/>
          <w:szCs w:val="24"/>
          <w:vertAlign w:val="superscript"/>
          <w:lang w:val="en-GB" w:eastAsia="ja-JP"/>
        </w:rPr>
        <w:t>rd</w:t>
      </w:r>
      <w:r w:rsidR="00CB3B99">
        <w:rPr>
          <w:rFonts w:ascii="Arial" w:eastAsia="MS Mincho" w:hAnsi="Arial" w:cs="Arial"/>
          <w:b/>
          <w:bCs/>
          <w:sz w:val="28"/>
          <w:szCs w:val="24"/>
          <w:lang w:val="en-GB" w:eastAsia="ja-JP"/>
        </w:rPr>
        <w:t xml:space="preserve"> March,</w:t>
      </w:r>
      <w:r w:rsidR="00487158" w:rsidRPr="00487158">
        <w:rPr>
          <w:rFonts w:ascii="Arial" w:eastAsia="MS Mincho" w:hAnsi="Arial" w:cs="Arial"/>
          <w:b/>
          <w:bCs/>
          <w:sz w:val="28"/>
          <w:szCs w:val="24"/>
          <w:lang w:val="en-GB" w:eastAsia="ja-JP"/>
        </w:rPr>
        <w:t xml:space="preserve"> 202</w:t>
      </w:r>
      <w:r w:rsidR="00CB3B99">
        <w:rPr>
          <w:rFonts w:ascii="Arial" w:eastAsia="MS Mincho" w:hAnsi="Arial" w:cs="Arial"/>
          <w:b/>
          <w:bCs/>
          <w:sz w:val="28"/>
          <w:szCs w:val="24"/>
          <w:lang w:val="en-GB" w:eastAsia="ja-JP"/>
        </w:rPr>
        <w:t>3</w:t>
      </w:r>
    </w:p>
    <w:p w14:paraId="5A4631D5" w14:textId="77777777" w:rsidR="00487158" w:rsidRPr="00487158" w:rsidRDefault="00487158" w:rsidP="00487158">
      <w:pPr>
        <w:rPr>
          <w:rFonts w:ascii="Times" w:eastAsia="Batang" w:hAnsi="Times"/>
          <w:lang w:val="en-GB"/>
        </w:rPr>
      </w:pPr>
    </w:p>
    <w:bookmarkEnd w:id="0"/>
    <w:bookmarkEnd w:id="1"/>
    <w:bookmarkEnd w:id="2"/>
    <w:bookmarkEnd w:id="3"/>
    <w:bookmarkEnd w:id="4"/>
    <w:p w14:paraId="773F4720" w14:textId="77777777" w:rsidR="002B2A84" w:rsidRPr="002B2A84" w:rsidRDefault="002B2A84" w:rsidP="002B2A84">
      <w:pPr>
        <w:pStyle w:val="Header"/>
        <w:spacing w:before="240" w:line="276" w:lineRule="auto"/>
        <w:jc w:val="both"/>
        <w:outlineLvl w:val="0"/>
        <w:rPr>
          <w:rFonts w:ascii="Arial" w:eastAsia="SimSun" w:hAnsi="Arial" w:cs="Arial"/>
          <w:b/>
          <w:bCs/>
          <w:sz w:val="22"/>
          <w:szCs w:val="22"/>
          <w:lang w:val="en-US" w:eastAsia="zh-CN"/>
        </w:rPr>
      </w:pPr>
      <w:r w:rsidRPr="002B2A84">
        <w:rPr>
          <w:rFonts w:ascii="Arial" w:hAnsi="Arial" w:cs="Arial"/>
          <w:b/>
          <w:bCs/>
          <w:sz w:val="22"/>
          <w:szCs w:val="22"/>
          <w:lang w:val="en-US"/>
        </w:rPr>
        <w:t xml:space="preserve">Source: </w:t>
      </w:r>
      <w:r w:rsidRPr="002B2A84">
        <w:rPr>
          <w:rFonts w:ascii="Arial" w:eastAsia="SimSun" w:hAnsi="Arial" w:cs="Arial"/>
          <w:b/>
          <w:bCs/>
          <w:sz w:val="22"/>
          <w:szCs w:val="22"/>
          <w:lang w:val="en-US" w:eastAsia="zh-CN"/>
        </w:rPr>
        <w:t xml:space="preserve">            </w:t>
      </w:r>
      <w:r w:rsidRPr="002B2A84">
        <w:rPr>
          <w:rFonts w:ascii="Arial" w:hAnsi="Arial" w:cs="Arial"/>
          <w:b/>
          <w:bCs/>
          <w:sz w:val="22"/>
          <w:szCs w:val="22"/>
          <w:lang w:val="en-US"/>
        </w:rPr>
        <w:t>CATT</w:t>
      </w:r>
    </w:p>
    <w:p w14:paraId="51989747" w14:textId="5B81A668" w:rsidR="002B2A84" w:rsidRPr="002B2A84" w:rsidRDefault="002B2A84" w:rsidP="002B2A84">
      <w:pPr>
        <w:pStyle w:val="Header"/>
        <w:spacing w:line="276" w:lineRule="auto"/>
        <w:jc w:val="both"/>
        <w:rPr>
          <w:rFonts w:ascii="Arial" w:eastAsiaTheme="minorEastAsia" w:hAnsi="Arial" w:cs="Arial"/>
          <w:b/>
          <w:bCs/>
          <w:sz w:val="22"/>
          <w:szCs w:val="22"/>
          <w:lang w:val="en-US" w:eastAsia="zh-CN"/>
        </w:rPr>
      </w:pPr>
      <w:r w:rsidRPr="002B2A84">
        <w:rPr>
          <w:rFonts w:ascii="Arial" w:hAnsi="Arial" w:cs="Arial"/>
          <w:b/>
          <w:bCs/>
          <w:sz w:val="22"/>
          <w:szCs w:val="22"/>
          <w:lang w:val="en-US"/>
        </w:rPr>
        <w:t>Title:</w:t>
      </w:r>
      <w:r w:rsidRPr="002B2A84">
        <w:rPr>
          <w:rFonts w:ascii="Arial" w:eastAsia="SimSun" w:hAnsi="Arial" w:cs="Arial"/>
          <w:b/>
          <w:bCs/>
          <w:sz w:val="22"/>
          <w:szCs w:val="22"/>
          <w:lang w:val="en-US" w:eastAsia="zh-CN"/>
        </w:rPr>
        <w:t xml:space="preserve">    </w:t>
      </w:r>
      <w:r>
        <w:rPr>
          <w:rFonts w:ascii="Arial" w:eastAsia="SimSun" w:hAnsi="Arial" w:cs="Arial"/>
          <w:b/>
          <w:bCs/>
          <w:sz w:val="22"/>
          <w:szCs w:val="22"/>
          <w:lang w:val="en-US" w:eastAsia="zh-CN"/>
        </w:rPr>
        <w:tab/>
        <w:t xml:space="preserve">         </w:t>
      </w:r>
      <w:r w:rsidR="000A0BB4" w:rsidRPr="000A0BB4">
        <w:rPr>
          <w:rFonts w:ascii="Arial" w:eastAsia="SimSun" w:hAnsi="Arial" w:cs="Arial"/>
          <w:b/>
          <w:bCs/>
          <w:sz w:val="22"/>
          <w:szCs w:val="22"/>
          <w:lang w:val="en-US" w:eastAsia="zh-CN"/>
        </w:rPr>
        <w:t>Discussion on SA2 LS reply on XR and media services</w:t>
      </w:r>
    </w:p>
    <w:p w14:paraId="65F053FC" w14:textId="3A776C8E" w:rsidR="002B2A84" w:rsidRPr="002B2A84" w:rsidRDefault="002B2A84" w:rsidP="002B2A84">
      <w:pPr>
        <w:pStyle w:val="Header"/>
        <w:spacing w:line="276" w:lineRule="auto"/>
        <w:jc w:val="both"/>
        <w:rPr>
          <w:rFonts w:ascii="Arial" w:eastAsia="SimSun" w:hAnsi="Arial" w:cs="Arial"/>
          <w:b/>
          <w:bCs/>
          <w:sz w:val="22"/>
          <w:szCs w:val="22"/>
          <w:lang w:val="en-US" w:eastAsia="zh-CN"/>
        </w:rPr>
      </w:pPr>
      <w:r w:rsidRPr="002B2A84">
        <w:rPr>
          <w:rFonts w:ascii="Arial" w:hAnsi="Arial" w:cs="Arial"/>
          <w:b/>
          <w:bCs/>
          <w:sz w:val="22"/>
          <w:szCs w:val="22"/>
          <w:lang w:val="en-US"/>
        </w:rPr>
        <w:t>Agenda Item:</w:t>
      </w:r>
      <w:bookmarkStart w:id="5" w:name="Source"/>
      <w:bookmarkEnd w:id="5"/>
      <w:r w:rsidRPr="002B2A84">
        <w:rPr>
          <w:rFonts w:ascii="Arial" w:eastAsia="SimSun" w:hAnsi="Arial" w:cs="Arial"/>
          <w:b/>
          <w:bCs/>
          <w:sz w:val="22"/>
          <w:szCs w:val="22"/>
          <w:lang w:val="en-US" w:eastAsia="zh-CN"/>
        </w:rPr>
        <w:t xml:space="preserve">    </w:t>
      </w:r>
      <w:r>
        <w:rPr>
          <w:rFonts w:ascii="Arial" w:eastAsia="SimSun" w:hAnsi="Arial" w:cs="Arial"/>
          <w:b/>
          <w:bCs/>
          <w:sz w:val="22"/>
          <w:szCs w:val="22"/>
          <w:lang w:val="en-US" w:eastAsia="zh-CN"/>
        </w:rPr>
        <w:t>5</w:t>
      </w:r>
    </w:p>
    <w:p w14:paraId="4FD2D88A" w14:textId="77777777" w:rsidR="002B2A84" w:rsidRPr="002B2A84" w:rsidRDefault="002B2A84" w:rsidP="002B2A84">
      <w:pPr>
        <w:pStyle w:val="Header"/>
        <w:spacing w:line="276" w:lineRule="auto"/>
        <w:jc w:val="both"/>
        <w:rPr>
          <w:rFonts w:ascii="Arial" w:hAnsi="Arial" w:cs="Arial"/>
          <w:b/>
          <w:bCs/>
          <w:sz w:val="22"/>
          <w:szCs w:val="22"/>
          <w:lang w:val="en-US"/>
        </w:rPr>
      </w:pPr>
      <w:r w:rsidRPr="002B2A84">
        <w:rPr>
          <w:rFonts w:ascii="Arial" w:hAnsi="Arial" w:cs="Arial"/>
          <w:b/>
          <w:bCs/>
          <w:sz w:val="22"/>
          <w:szCs w:val="22"/>
          <w:lang w:val="en-US"/>
        </w:rPr>
        <w:t>Document for:</w:t>
      </w:r>
      <w:bookmarkStart w:id="6" w:name="DocumentFor"/>
      <w:bookmarkEnd w:id="6"/>
      <w:r w:rsidRPr="002B2A84">
        <w:rPr>
          <w:rFonts w:ascii="Arial" w:eastAsia="SimSun" w:hAnsi="Arial" w:cs="Arial"/>
          <w:b/>
          <w:bCs/>
          <w:sz w:val="22"/>
          <w:szCs w:val="22"/>
          <w:lang w:val="en-US" w:eastAsia="zh-CN"/>
        </w:rPr>
        <w:t xml:space="preserve">  </w:t>
      </w:r>
      <w:r w:rsidRPr="002B2A84">
        <w:rPr>
          <w:rFonts w:ascii="Arial" w:hAnsi="Arial" w:cs="Arial"/>
          <w:b/>
          <w:bCs/>
          <w:sz w:val="22"/>
          <w:szCs w:val="22"/>
          <w:lang w:val="en-US"/>
        </w:rPr>
        <w:t>Discussion and Decision</w:t>
      </w:r>
    </w:p>
    <w:p w14:paraId="66CA18D9" w14:textId="77777777" w:rsidR="002B2A84" w:rsidRPr="005D25A2" w:rsidRDefault="002B2A84" w:rsidP="002B2A84">
      <w:pPr>
        <w:pBdr>
          <w:bottom w:val="single" w:sz="4" w:space="1" w:color="auto"/>
        </w:pBdr>
        <w:tabs>
          <w:tab w:val="left" w:pos="2552"/>
        </w:tabs>
        <w:jc w:val="both"/>
        <w:rPr>
          <w:sz w:val="4"/>
          <w:szCs w:val="4"/>
          <w:lang w:val="en-US"/>
        </w:rPr>
      </w:pPr>
    </w:p>
    <w:p w14:paraId="5665ABFB" w14:textId="77777777" w:rsidR="00463675" w:rsidRPr="002B2A84" w:rsidRDefault="00463675">
      <w:pPr>
        <w:rPr>
          <w:rFonts w:ascii="Arial" w:hAnsi="Arial" w:cs="Arial"/>
          <w:lang w:val="en-US"/>
        </w:rPr>
      </w:pPr>
    </w:p>
    <w:p w14:paraId="2185C4F8" w14:textId="7D0EAD26" w:rsidR="00463675" w:rsidRPr="00692073" w:rsidRDefault="002B2A84" w:rsidP="00626128">
      <w:pPr>
        <w:pStyle w:val="Heading1"/>
        <w:numPr>
          <w:ilvl w:val="0"/>
          <w:numId w:val="24"/>
        </w:numPr>
        <w:ind w:left="360" w:right="0"/>
      </w:pPr>
      <w:r>
        <w:t>Introduction</w:t>
      </w:r>
    </w:p>
    <w:p w14:paraId="497A75FB" w14:textId="2EAB8571" w:rsidR="00FA343A" w:rsidRDefault="00A46060" w:rsidP="00BD191B">
      <w:pPr>
        <w:overflowPunct w:val="0"/>
        <w:adjustRightInd w:val="0"/>
        <w:spacing w:after="180"/>
        <w:jc w:val="both"/>
        <w:textAlignment w:val="baseline"/>
        <w:rPr>
          <w:rFonts w:eastAsia="DengXian"/>
          <w:bCs/>
        </w:rPr>
      </w:pPr>
      <w:r w:rsidRPr="00D861B6">
        <w:rPr>
          <w:rFonts w:eastAsia="DengXian"/>
          <w:bCs/>
        </w:rPr>
        <w:t xml:space="preserve">SA2 </w:t>
      </w:r>
      <w:r w:rsidR="002B2A84" w:rsidRPr="00D861B6">
        <w:rPr>
          <w:rFonts w:eastAsia="DengXian"/>
          <w:bCs/>
        </w:rPr>
        <w:t xml:space="preserve">had sent an </w:t>
      </w:r>
      <w:r w:rsidRPr="00D861B6">
        <w:rPr>
          <w:rFonts w:eastAsia="DengXian"/>
          <w:bCs/>
        </w:rPr>
        <w:t>LS</w:t>
      </w:r>
      <w:r w:rsidR="002B2A84" w:rsidRPr="00D861B6">
        <w:rPr>
          <w:rFonts w:eastAsia="DengXian"/>
          <w:bCs/>
        </w:rPr>
        <w:t xml:space="preserve"> in </w:t>
      </w:r>
      <w:r w:rsidRPr="00D861B6">
        <w:rPr>
          <w:rFonts w:eastAsia="DengXian"/>
          <w:bCs/>
        </w:rPr>
        <w:t>R1-2</w:t>
      </w:r>
      <w:r w:rsidR="00F46992">
        <w:rPr>
          <w:rFonts w:eastAsia="DengXian"/>
          <w:bCs/>
        </w:rPr>
        <w:t>300035(S2-2301384)</w:t>
      </w:r>
      <w:r w:rsidR="002B2A84" w:rsidRPr="00D861B6">
        <w:rPr>
          <w:rFonts w:eastAsia="DengXian"/>
          <w:bCs/>
        </w:rPr>
        <w:t xml:space="preserve"> on </w:t>
      </w:r>
      <w:r w:rsidR="00F46992">
        <w:rPr>
          <w:rFonts w:eastAsia="DengXian"/>
          <w:bCs/>
        </w:rPr>
        <w:t xml:space="preserve">reply to RAN1 LS on </w:t>
      </w:r>
      <w:r w:rsidRPr="00D861B6">
        <w:rPr>
          <w:rFonts w:eastAsia="DengXian"/>
          <w:bCs/>
        </w:rPr>
        <w:t>XR and media services</w:t>
      </w:r>
      <w:r w:rsidR="00D861B6" w:rsidRPr="00D861B6">
        <w:rPr>
          <w:rFonts w:eastAsia="DengXian"/>
          <w:bCs/>
        </w:rPr>
        <w:t xml:space="preserve"> </w:t>
      </w:r>
      <w:r w:rsidR="00D861B6" w:rsidRPr="00D861B6">
        <w:rPr>
          <w:rFonts w:eastAsia="DengXian"/>
          <w:bCs/>
        </w:rPr>
        <w:fldChar w:fldCharType="begin"/>
      </w:r>
      <w:r w:rsidR="00D861B6" w:rsidRPr="00D861B6">
        <w:rPr>
          <w:rFonts w:eastAsia="DengXian"/>
          <w:bCs/>
        </w:rPr>
        <w:instrText xml:space="preserve"> REF _Ref117941229 \r \h </w:instrText>
      </w:r>
      <w:r w:rsidR="00D861B6">
        <w:rPr>
          <w:rFonts w:eastAsia="DengXian"/>
          <w:bCs/>
        </w:rPr>
        <w:instrText xml:space="preserve"> \* MERGEFORMAT </w:instrText>
      </w:r>
      <w:r w:rsidR="00D861B6" w:rsidRPr="00D861B6">
        <w:rPr>
          <w:rFonts w:eastAsia="DengXian"/>
          <w:bCs/>
        </w:rPr>
      </w:r>
      <w:r w:rsidR="00D861B6" w:rsidRPr="00D861B6">
        <w:rPr>
          <w:rFonts w:eastAsia="DengXian"/>
          <w:bCs/>
        </w:rPr>
        <w:fldChar w:fldCharType="separate"/>
      </w:r>
      <w:r w:rsidR="00D861B6" w:rsidRPr="00D861B6">
        <w:rPr>
          <w:rFonts w:eastAsia="DengXian"/>
          <w:bCs/>
        </w:rPr>
        <w:t xml:space="preserve">[1] </w:t>
      </w:r>
      <w:r w:rsidR="00D861B6" w:rsidRPr="00D861B6">
        <w:rPr>
          <w:rFonts w:eastAsia="DengXian"/>
          <w:bCs/>
        </w:rPr>
        <w:fldChar w:fldCharType="end"/>
      </w:r>
      <w:r w:rsidR="000D5CFF">
        <w:rPr>
          <w:rFonts w:eastAsia="DengXian"/>
          <w:bCs/>
        </w:rPr>
        <w:t xml:space="preserve">regarding RAN1 question and the data burst </w:t>
      </w:r>
      <w:r w:rsidR="00EE3127">
        <w:rPr>
          <w:rFonts w:eastAsia="DengXian"/>
          <w:bCs/>
        </w:rPr>
        <w:t>and short period of time of XR packets</w:t>
      </w:r>
      <w:r w:rsidRPr="00D861B6">
        <w:rPr>
          <w:rFonts w:eastAsia="DengXian"/>
          <w:bCs/>
        </w:rPr>
        <w:t xml:space="preserve">. </w:t>
      </w:r>
      <w:r w:rsidR="00D861B6">
        <w:rPr>
          <w:rFonts w:eastAsia="DengXian"/>
          <w:bCs/>
        </w:rPr>
        <w:t xml:space="preserve">SA2 </w:t>
      </w:r>
      <w:r w:rsidR="00EE3127">
        <w:rPr>
          <w:rFonts w:eastAsia="DengXian"/>
          <w:bCs/>
        </w:rPr>
        <w:t xml:space="preserve">also includes the answer of the starting time of the first PDU set of XR data burst and the variation of the XR parameters in the reply LS to RAN1’s question.     </w:t>
      </w:r>
      <w:r w:rsidR="00D334F4">
        <w:rPr>
          <w:rFonts w:eastAsia="DengXian"/>
          <w:bCs/>
        </w:rPr>
        <w:t xml:space="preserve">We discussed the </w:t>
      </w:r>
      <w:r w:rsidR="00EE3127">
        <w:rPr>
          <w:rFonts w:eastAsia="DengXian"/>
          <w:bCs/>
        </w:rPr>
        <w:t xml:space="preserve">implication of SA2’s answer to RAN1 question regarding the data burst, short period of time and the XR parameters for the NR system design in support of </w:t>
      </w:r>
      <w:r w:rsidR="00D334F4">
        <w:rPr>
          <w:rFonts w:eastAsia="DengXian"/>
          <w:bCs/>
        </w:rPr>
        <w:t xml:space="preserve">XR </w:t>
      </w:r>
      <w:r w:rsidR="00EE3127">
        <w:rPr>
          <w:rFonts w:eastAsia="DengXian"/>
          <w:bCs/>
        </w:rPr>
        <w:t>for the XR capacity improvement and UE power saving techniques in RAN1</w:t>
      </w:r>
      <w:r w:rsidR="00D334F4">
        <w:rPr>
          <w:rFonts w:eastAsia="DengXian"/>
          <w:bCs/>
        </w:rPr>
        <w:t xml:space="preserve">.  </w:t>
      </w:r>
    </w:p>
    <w:p w14:paraId="71813F6B" w14:textId="066AE988" w:rsidR="00FA343A" w:rsidRDefault="00FA343A" w:rsidP="00BD191B">
      <w:pPr>
        <w:overflowPunct w:val="0"/>
        <w:adjustRightInd w:val="0"/>
        <w:spacing w:after="180"/>
        <w:jc w:val="both"/>
        <w:textAlignment w:val="baseline"/>
        <w:rPr>
          <w:rFonts w:eastAsia="DengXian"/>
          <w:bCs/>
        </w:rPr>
      </w:pPr>
    </w:p>
    <w:p w14:paraId="3CB2A7B6" w14:textId="1DB5B4E9" w:rsidR="00FA343A" w:rsidRPr="00692073" w:rsidRDefault="00FA343A" w:rsidP="00FA343A">
      <w:pPr>
        <w:pStyle w:val="Heading1"/>
        <w:numPr>
          <w:ilvl w:val="0"/>
          <w:numId w:val="24"/>
        </w:numPr>
        <w:ind w:left="360" w:right="0"/>
      </w:pPr>
      <w:r>
        <w:t xml:space="preserve">Discussion of </w:t>
      </w:r>
      <w:r w:rsidR="00F46992">
        <w:t>XR Data Burst and Short Period of Time</w:t>
      </w:r>
    </w:p>
    <w:p w14:paraId="7643D294" w14:textId="45AD57C0" w:rsidR="00F46992" w:rsidRDefault="00EE3127" w:rsidP="00F46992">
      <w:pPr>
        <w:overflowPunct w:val="0"/>
        <w:adjustRightInd w:val="0"/>
        <w:spacing w:after="180"/>
        <w:jc w:val="both"/>
        <w:textAlignment w:val="baseline"/>
        <w:rPr>
          <w:rFonts w:eastAsia="DengXian"/>
          <w:bCs/>
        </w:rPr>
      </w:pPr>
      <w:r>
        <w:rPr>
          <w:rFonts w:eastAsia="DengXian"/>
          <w:bCs/>
        </w:rPr>
        <w:t xml:space="preserve">RAN1 had sent the question to SA2 on </w:t>
      </w:r>
      <w:r w:rsidR="00F46992" w:rsidRPr="00F46992">
        <w:rPr>
          <w:rFonts w:eastAsia="DengXian"/>
          <w:bCs/>
        </w:rPr>
        <w:t>how to understand the “short period of time” in the definition of data burst</w:t>
      </w:r>
      <w:r w:rsidR="000D1FC1">
        <w:rPr>
          <w:rFonts w:eastAsia="DengXian"/>
          <w:bCs/>
        </w:rPr>
        <w:t xml:space="preserve"> below</w:t>
      </w:r>
      <w:r w:rsidR="00F46992" w:rsidRPr="00F46992">
        <w:rPr>
          <w:rFonts w:eastAsia="DengXian"/>
          <w:bCs/>
        </w:rPr>
        <w:t>.</w:t>
      </w:r>
      <w:r>
        <w:rPr>
          <w:rFonts w:eastAsia="DengXian"/>
          <w:bCs/>
        </w:rPr>
        <w:t xml:space="preserve"> </w:t>
      </w:r>
      <w:r w:rsidR="00F46992" w:rsidRPr="00F46992">
        <w:rPr>
          <w:rFonts w:eastAsia="DengXian"/>
          <w:bCs/>
        </w:rPr>
        <w:t xml:space="preserve"> </w:t>
      </w:r>
    </w:p>
    <w:p w14:paraId="39F3C621" w14:textId="77777777" w:rsidR="000D1FC1" w:rsidRPr="000D1FC1" w:rsidRDefault="000D1FC1" w:rsidP="000D1FC1">
      <w:pPr>
        <w:spacing w:after="120"/>
        <w:ind w:left="420"/>
        <w:jc w:val="both"/>
        <w:rPr>
          <w:b/>
          <w:i/>
          <w:iCs/>
          <w:lang w:eastAsia="zh-CN"/>
        </w:rPr>
      </w:pPr>
      <w:r w:rsidRPr="000D1FC1">
        <w:rPr>
          <w:b/>
          <w:i/>
          <w:iCs/>
          <w:lang w:eastAsia="zh-CN"/>
        </w:rPr>
        <w:t>Q1-1: how to understand the “short period of time” in the definition of data burst.</w:t>
      </w:r>
    </w:p>
    <w:p w14:paraId="5804BE9F" w14:textId="77777777" w:rsidR="000D1FC1" w:rsidRPr="000D1FC1" w:rsidRDefault="000D1FC1" w:rsidP="000D1FC1">
      <w:pPr>
        <w:spacing w:after="120"/>
        <w:ind w:left="720"/>
        <w:jc w:val="both"/>
        <w:rPr>
          <w:lang w:eastAsia="zh-CN"/>
        </w:rPr>
      </w:pPr>
      <w:r w:rsidRPr="000D1FC1">
        <w:rPr>
          <w:rFonts w:eastAsiaTheme="minorEastAsia"/>
          <w:b/>
          <w:lang w:eastAsia="zh-CN"/>
        </w:rPr>
        <w:t>SA2 Answer</w:t>
      </w:r>
      <w:r w:rsidRPr="000D1FC1">
        <w:rPr>
          <w:rFonts w:eastAsiaTheme="minorEastAsia"/>
          <w:lang w:eastAsia="zh-CN"/>
        </w:rPr>
        <w:t xml:space="preserve">: The </w:t>
      </w:r>
      <w:r w:rsidRPr="000D1FC1">
        <w:rPr>
          <w:lang w:eastAsia="zh-CN"/>
        </w:rPr>
        <w:t xml:space="preserve">“short period of time” </w:t>
      </w:r>
      <w:r w:rsidRPr="000D1FC1">
        <w:t>referred to the definition of Data Burst (</w:t>
      </w:r>
      <w:proofErr w:type="gramStart"/>
      <w:r w:rsidRPr="000D1FC1">
        <w:rPr>
          <w:lang w:eastAsia="zh-CN"/>
        </w:rPr>
        <w:t>e.g.</w:t>
      </w:r>
      <w:proofErr w:type="gramEnd"/>
      <w:r w:rsidRPr="000D1FC1">
        <w:rPr>
          <w:lang w:eastAsia="zh-CN"/>
        </w:rPr>
        <w:t xml:space="preserve"> a</w:t>
      </w:r>
      <w:r w:rsidRPr="000D1FC1">
        <w:rPr>
          <w:lang w:val="en-US"/>
        </w:rPr>
        <w:t xml:space="preserve"> video</w:t>
      </w:r>
      <w:r w:rsidRPr="000D1FC1">
        <w:rPr>
          <w:lang w:eastAsia="zh-CN"/>
        </w:rPr>
        <w:t xml:space="preserve"> frame</w:t>
      </w:r>
      <w:r w:rsidRPr="000D1FC1">
        <w:t xml:space="preserve">) </w:t>
      </w:r>
      <w:r w:rsidRPr="000D1FC1">
        <w:rPr>
          <w:lang w:eastAsia="zh-CN"/>
        </w:rPr>
        <w:t xml:space="preserve">means the interval between the reception time of the first packet and the reception time of the last packet of the Data Burst at the destination. Ideally, there is an interval without any data arrival between two successive Data Bursts. </w:t>
      </w:r>
      <w:r w:rsidRPr="000D1FC1">
        <w:t>During a Data Burst, and until its end, the RAN should not assume periods of data transmission inactivity.</w:t>
      </w:r>
    </w:p>
    <w:p w14:paraId="4911C369" w14:textId="77777777" w:rsidR="000D1FC1" w:rsidRPr="000D1FC1" w:rsidRDefault="000D1FC1" w:rsidP="000D1FC1">
      <w:pPr>
        <w:spacing w:after="120"/>
        <w:ind w:left="420"/>
        <w:jc w:val="both"/>
        <w:rPr>
          <w:b/>
          <w:i/>
          <w:iCs/>
          <w:lang w:eastAsia="zh-CN"/>
        </w:rPr>
      </w:pPr>
      <w:r w:rsidRPr="000D1FC1">
        <w:rPr>
          <w:b/>
          <w:i/>
          <w:iCs/>
          <w:lang w:eastAsia="zh-CN"/>
        </w:rPr>
        <w:t>Q1-2: whether “the</w:t>
      </w:r>
      <w:r w:rsidRPr="000D1FC1">
        <w:rPr>
          <w:b/>
          <w:i/>
          <w:iCs/>
        </w:rPr>
        <w:t xml:space="preserve"> </w:t>
      </w:r>
      <w:r w:rsidRPr="000D1FC1">
        <w:rPr>
          <w:b/>
          <w:i/>
          <w:iCs/>
          <w:lang w:eastAsia="zh-CN"/>
        </w:rPr>
        <w:t xml:space="preserve">period of time” for data burst can be varied between the </w:t>
      </w:r>
      <w:r w:rsidRPr="000D1FC1">
        <w:rPr>
          <w:b/>
          <w:i/>
          <w:iCs/>
        </w:rPr>
        <w:t xml:space="preserve">data burst in different data burst </w:t>
      </w:r>
      <w:r w:rsidRPr="000D1FC1">
        <w:rPr>
          <w:b/>
          <w:i/>
          <w:iCs/>
          <w:lang w:eastAsia="zh-CN"/>
        </w:rPr>
        <w:t>periods, and if the</w:t>
      </w:r>
      <w:r w:rsidRPr="000D1FC1">
        <w:rPr>
          <w:b/>
          <w:i/>
          <w:iCs/>
        </w:rPr>
        <w:t xml:space="preserve"> </w:t>
      </w:r>
      <w:r w:rsidRPr="000D1FC1">
        <w:rPr>
          <w:b/>
          <w:i/>
          <w:iCs/>
          <w:lang w:eastAsia="zh-CN"/>
        </w:rPr>
        <w:t>period of time can be varied, what is the expected range of the period of time for data burst.</w:t>
      </w:r>
    </w:p>
    <w:p w14:paraId="49827154" w14:textId="77777777" w:rsidR="000D1FC1" w:rsidRPr="000D1FC1" w:rsidRDefault="000D1FC1" w:rsidP="000D1FC1">
      <w:pPr>
        <w:spacing w:after="120"/>
        <w:ind w:left="720"/>
        <w:jc w:val="both"/>
        <w:rPr>
          <w:lang w:eastAsia="zh-CN"/>
        </w:rPr>
      </w:pPr>
      <w:r w:rsidRPr="000D1FC1">
        <w:rPr>
          <w:rFonts w:eastAsiaTheme="minorEastAsia"/>
          <w:b/>
          <w:lang w:eastAsia="zh-CN"/>
        </w:rPr>
        <w:t>SA2 Answer</w:t>
      </w:r>
      <w:r w:rsidRPr="000D1FC1">
        <w:rPr>
          <w:rFonts w:eastAsiaTheme="minorEastAsia"/>
          <w:lang w:eastAsia="zh-CN"/>
        </w:rPr>
        <w:t xml:space="preserve">: </w:t>
      </w:r>
      <w:r w:rsidRPr="000D1FC1">
        <w:rPr>
          <w:lang w:eastAsia="zh-CN"/>
        </w:rPr>
        <w:t>generally,</w:t>
      </w:r>
      <w:r w:rsidRPr="000D1FC1">
        <w:rPr>
          <w:rFonts w:eastAsiaTheme="minorEastAsia"/>
          <w:lang w:eastAsia="zh-CN"/>
        </w:rPr>
        <w:t xml:space="preserve"> “</w:t>
      </w:r>
      <w:r w:rsidRPr="000D1FC1">
        <w:rPr>
          <w:lang w:eastAsia="zh-CN"/>
        </w:rPr>
        <w:t>the</w:t>
      </w:r>
      <w:r w:rsidRPr="000D1FC1">
        <w:t xml:space="preserve"> </w:t>
      </w:r>
      <w:r w:rsidRPr="000D1FC1">
        <w:rPr>
          <w:lang w:eastAsia="zh-CN"/>
        </w:rPr>
        <w:t xml:space="preserve">period of time” may vary for different Data Bursts and its duration is related to the data amount of the Data Burst and the reception time interval of each two successive packets of a Data Burst. </w:t>
      </w:r>
      <w:bookmarkStart w:id="7" w:name="_Hlk124721369"/>
      <w:r w:rsidRPr="000D1FC1">
        <w:rPr>
          <w:lang w:eastAsia="zh-CN"/>
        </w:rPr>
        <w:t>T</w:t>
      </w:r>
      <w:r w:rsidRPr="000D1FC1">
        <w:t>he exact range of variation is not precisely quantifiable, but it can be assumed that it stays within the same order of magnitude.</w:t>
      </w:r>
    </w:p>
    <w:bookmarkEnd w:id="7"/>
    <w:p w14:paraId="65B6FE23" w14:textId="7E41FC89" w:rsidR="00E30915" w:rsidRDefault="004577CF" w:rsidP="005E75C5">
      <w:pPr>
        <w:overflowPunct w:val="0"/>
        <w:adjustRightInd w:val="0"/>
        <w:spacing w:after="180"/>
        <w:jc w:val="both"/>
        <w:textAlignment w:val="baseline"/>
        <w:rPr>
          <w:rFonts w:eastAsia="DengXian"/>
          <w:bCs/>
        </w:rPr>
      </w:pPr>
      <w:r>
        <w:rPr>
          <w:rFonts w:eastAsia="DengXian"/>
          <w:bCs/>
        </w:rPr>
        <w:t xml:space="preserve">The answer of “short period of time” is the duration that </w:t>
      </w:r>
      <w:proofErr w:type="spellStart"/>
      <w:r>
        <w:rPr>
          <w:rFonts w:eastAsia="DengXian"/>
          <w:bCs/>
        </w:rPr>
        <w:t>gNB</w:t>
      </w:r>
      <w:proofErr w:type="spellEnd"/>
      <w:r>
        <w:rPr>
          <w:rFonts w:eastAsia="DengXian"/>
          <w:bCs/>
        </w:rPr>
        <w:t xml:space="preserve"> receives a XR frame, </w:t>
      </w:r>
      <w:r w:rsidR="005E75C5">
        <w:rPr>
          <w:rFonts w:eastAsia="DengXian"/>
          <w:bCs/>
        </w:rPr>
        <w:t xml:space="preserve">which includes the time interval of XR frame generation </w:t>
      </w:r>
      <w:r>
        <w:rPr>
          <w:rFonts w:eastAsia="DengXian"/>
          <w:bCs/>
        </w:rPr>
        <w:t xml:space="preserve">at the server </w:t>
      </w:r>
      <w:r w:rsidR="005E75C5">
        <w:rPr>
          <w:rFonts w:eastAsia="DengXian"/>
          <w:bCs/>
        </w:rPr>
        <w:t>and the network delay jitter among</w:t>
      </w:r>
      <w:r>
        <w:rPr>
          <w:rFonts w:eastAsia="DengXian"/>
          <w:bCs/>
        </w:rPr>
        <w:t xml:space="preserve"> XR</w:t>
      </w:r>
      <w:r w:rsidR="005E75C5">
        <w:rPr>
          <w:rFonts w:eastAsia="DengXian"/>
          <w:bCs/>
        </w:rPr>
        <w:t xml:space="preserve"> PDU sets </w:t>
      </w:r>
      <w:r>
        <w:rPr>
          <w:rFonts w:eastAsia="DengXian"/>
          <w:bCs/>
        </w:rPr>
        <w:t>within</w:t>
      </w:r>
      <w:r w:rsidR="005E75C5">
        <w:rPr>
          <w:rFonts w:eastAsia="DengXian"/>
          <w:bCs/>
        </w:rPr>
        <w:t xml:space="preserve"> a data burst. </w:t>
      </w:r>
      <w:r>
        <w:rPr>
          <w:rFonts w:eastAsia="DengXian"/>
          <w:bCs/>
        </w:rPr>
        <w:t xml:space="preserve"> </w:t>
      </w:r>
      <w:r w:rsidR="005E75C5">
        <w:rPr>
          <w:rFonts w:eastAsia="DengXian"/>
          <w:bCs/>
        </w:rPr>
        <w:t>The SA2 reply LS also indicates that the “short period of time” could vary</w:t>
      </w:r>
      <w:r>
        <w:rPr>
          <w:rFonts w:eastAsia="DengXian"/>
          <w:bCs/>
        </w:rPr>
        <w:t xml:space="preserve"> depending on the size of the XR data burst</w:t>
      </w:r>
      <w:r w:rsidR="00FB5059">
        <w:rPr>
          <w:rFonts w:eastAsia="DengXian"/>
          <w:bCs/>
        </w:rPr>
        <w:t xml:space="preserve"> and the additional network delay and delay jitter among XR PDU sets.   </w:t>
      </w:r>
      <w:r w:rsidR="009061F5">
        <w:rPr>
          <w:rFonts w:eastAsia="DengXian"/>
          <w:bCs/>
        </w:rPr>
        <w:t xml:space="preserve">The short period of time is modelled as the </w:t>
      </w:r>
      <w:r w:rsidR="009E5FDD">
        <w:rPr>
          <w:rFonts w:eastAsia="DengXian"/>
          <w:bCs/>
        </w:rPr>
        <w:t xml:space="preserve">time of XR frame generation based on truncation Gaussian distribution in Rel-17 XR traffic model study with the addition of network transport delay and delay jitters of PDU sets of a data burst.   RAN1 does not explicit indicate the segmentation of the XR frame as the data burst into one or more PDU sets.  </w:t>
      </w:r>
      <w:r w:rsidR="005030C2">
        <w:rPr>
          <w:rFonts w:eastAsia="DengXian"/>
          <w:bCs/>
        </w:rPr>
        <w:t xml:space="preserve">The variation of the short period of time would depend on the size of XR packet and the network delay/delay jitter at the instance, which is considered not quantifiable precisely by </w:t>
      </w:r>
      <w:r w:rsidR="00C92A27">
        <w:rPr>
          <w:rFonts w:eastAsia="DengXian"/>
          <w:bCs/>
        </w:rPr>
        <w:t xml:space="preserve">in </w:t>
      </w:r>
      <w:r w:rsidR="005030C2">
        <w:rPr>
          <w:rFonts w:eastAsia="DengXian"/>
          <w:bCs/>
        </w:rPr>
        <w:t>SA2</w:t>
      </w:r>
      <w:r w:rsidR="00C92A27">
        <w:rPr>
          <w:rFonts w:eastAsia="DengXian"/>
          <w:bCs/>
        </w:rPr>
        <w:t xml:space="preserve"> LS</w:t>
      </w:r>
      <w:r w:rsidR="005030C2">
        <w:rPr>
          <w:rFonts w:eastAsia="DengXian"/>
          <w:bCs/>
        </w:rPr>
        <w:t xml:space="preserve">. </w:t>
      </w:r>
      <w:r w:rsidR="009E5FDD">
        <w:rPr>
          <w:rFonts w:eastAsia="DengXian"/>
          <w:bCs/>
        </w:rPr>
        <w:t xml:space="preserve"> </w:t>
      </w:r>
      <w:r w:rsidR="00E30915">
        <w:rPr>
          <w:rFonts w:eastAsia="DengXian"/>
          <w:bCs/>
        </w:rPr>
        <w:t>SA2 also indicates that there is an interval</w:t>
      </w:r>
      <w:r w:rsidR="009061F5">
        <w:rPr>
          <w:rFonts w:eastAsia="DengXian"/>
          <w:bCs/>
        </w:rPr>
        <w:t xml:space="preserve"> without data</w:t>
      </w:r>
      <w:r w:rsidR="00E30915">
        <w:rPr>
          <w:rFonts w:eastAsia="DengXian"/>
          <w:bCs/>
        </w:rPr>
        <w:t xml:space="preserve"> </w:t>
      </w:r>
      <w:r w:rsidR="00E30915" w:rsidRPr="000D1FC1">
        <w:rPr>
          <w:rFonts w:eastAsia="DengXian"/>
          <w:bCs/>
        </w:rPr>
        <w:t>between two successive XR video frames</w:t>
      </w:r>
      <w:r w:rsidR="00E30915">
        <w:rPr>
          <w:rFonts w:eastAsia="DengXian"/>
          <w:bCs/>
        </w:rPr>
        <w:t>.  w</w:t>
      </w:r>
      <w:r w:rsidR="00E30915" w:rsidRPr="000D1FC1">
        <w:rPr>
          <w:rFonts w:eastAsia="DengXian"/>
          <w:bCs/>
        </w:rPr>
        <w:t>hich is considered the int</w:t>
      </w:r>
      <w:r w:rsidR="00E30915">
        <w:rPr>
          <w:rFonts w:eastAsia="DengXian"/>
          <w:bCs/>
        </w:rPr>
        <w:t>er-arrival time of XR packets</w:t>
      </w:r>
      <w:r w:rsidR="009061F5">
        <w:rPr>
          <w:rFonts w:eastAsia="DengXian"/>
          <w:bCs/>
        </w:rPr>
        <w:t xml:space="preserve"> in RAN1</w:t>
      </w:r>
      <w:r w:rsidR="00E30915" w:rsidRPr="000D1FC1">
        <w:rPr>
          <w:rFonts w:eastAsia="DengXian"/>
          <w:bCs/>
        </w:rPr>
        <w:t xml:space="preserve">.   </w:t>
      </w:r>
    </w:p>
    <w:p w14:paraId="338DD16F" w14:textId="14826D19" w:rsidR="005E75C5" w:rsidRDefault="00E30915" w:rsidP="005E75C5">
      <w:pPr>
        <w:overflowPunct w:val="0"/>
        <w:adjustRightInd w:val="0"/>
        <w:spacing w:after="180"/>
        <w:jc w:val="both"/>
        <w:textAlignment w:val="baseline"/>
        <w:rPr>
          <w:rFonts w:eastAsia="DengXian"/>
          <w:bCs/>
        </w:rPr>
      </w:pPr>
      <w:r>
        <w:rPr>
          <w:rFonts w:eastAsia="DengXian"/>
          <w:bCs/>
        </w:rPr>
        <w:t xml:space="preserve">It is clear from SA2 LS reply that the </w:t>
      </w:r>
      <w:bookmarkStart w:id="8" w:name="_Hlk126938593"/>
      <w:r>
        <w:rPr>
          <w:rFonts w:eastAsia="DengXian"/>
          <w:bCs/>
        </w:rPr>
        <w:t xml:space="preserve">short period of time is strictly </w:t>
      </w:r>
      <w:r w:rsidR="00C92A27">
        <w:rPr>
          <w:rFonts w:eastAsia="DengXian"/>
          <w:bCs/>
        </w:rPr>
        <w:t>associated with</w:t>
      </w:r>
      <w:r>
        <w:rPr>
          <w:rFonts w:eastAsia="DengXian"/>
          <w:bCs/>
        </w:rPr>
        <w:t xml:space="preserve"> the </w:t>
      </w:r>
      <w:r w:rsidR="00C92A27">
        <w:rPr>
          <w:rFonts w:eastAsia="DengXian"/>
          <w:bCs/>
        </w:rPr>
        <w:t>traffic</w:t>
      </w:r>
      <w:r>
        <w:rPr>
          <w:rFonts w:eastAsia="DengXian"/>
          <w:bCs/>
        </w:rPr>
        <w:t xml:space="preserve"> arrival of one XR frame</w:t>
      </w:r>
      <w:r w:rsidR="00C92A27">
        <w:rPr>
          <w:rFonts w:eastAsia="DengXian"/>
          <w:bCs/>
        </w:rPr>
        <w:t xml:space="preserve"> and irrelevant to the</w:t>
      </w:r>
      <w:r>
        <w:rPr>
          <w:rFonts w:eastAsia="DengXian"/>
          <w:bCs/>
        </w:rPr>
        <w:t xml:space="preserve"> </w:t>
      </w:r>
      <w:r w:rsidR="00C92A27">
        <w:rPr>
          <w:rFonts w:eastAsia="DengXian"/>
          <w:bCs/>
        </w:rPr>
        <w:t xml:space="preserve">periodic generation of XR traffic </w:t>
      </w:r>
      <w:bookmarkEnd w:id="8"/>
    </w:p>
    <w:p w14:paraId="6695DE6E" w14:textId="77277C0D" w:rsidR="005E75C5" w:rsidRDefault="00C92A27" w:rsidP="00F46992">
      <w:pPr>
        <w:overflowPunct w:val="0"/>
        <w:adjustRightInd w:val="0"/>
        <w:spacing w:after="180"/>
        <w:jc w:val="both"/>
        <w:textAlignment w:val="baseline"/>
        <w:rPr>
          <w:rFonts w:eastAsia="DengXian"/>
          <w:b/>
        </w:rPr>
      </w:pPr>
      <w:bookmarkStart w:id="9" w:name="_Hlk126939868"/>
      <w:r>
        <w:rPr>
          <w:rFonts w:eastAsia="DengXian"/>
          <w:b/>
        </w:rPr>
        <w:t xml:space="preserve">Proposal 1:  The </w:t>
      </w:r>
      <w:r w:rsidRPr="00C92A27">
        <w:rPr>
          <w:rFonts w:eastAsia="DengXian"/>
          <w:b/>
        </w:rPr>
        <w:t>short period of time is strictly associated with the traffic arrival of one XR frame and irrelevant to the periodic generation of XR traffic</w:t>
      </w:r>
    </w:p>
    <w:bookmarkEnd w:id="9"/>
    <w:p w14:paraId="5E27539C" w14:textId="6CBA9D44" w:rsidR="00C92A27" w:rsidRDefault="00C92A27" w:rsidP="00F46992">
      <w:pPr>
        <w:overflowPunct w:val="0"/>
        <w:adjustRightInd w:val="0"/>
        <w:spacing w:after="180"/>
        <w:jc w:val="both"/>
        <w:textAlignment w:val="baseline"/>
        <w:rPr>
          <w:rFonts w:eastAsia="DengXian"/>
          <w:bCs/>
        </w:rPr>
      </w:pPr>
    </w:p>
    <w:p w14:paraId="4E3037E2" w14:textId="6342DD60" w:rsidR="00C92A27" w:rsidRPr="00C92A27" w:rsidRDefault="00C92A27" w:rsidP="00F46992">
      <w:pPr>
        <w:overflowPunct w:val="0"/>
        <w:adjustRightInd w:val="0"/>
        <w:spacing w:after="180"/>
        <w:jc w:val="both"/>
        <w:textAlignment w:val="baseline"/>
        <w:rPr>
          <w:rFonts w:eastAsia="DengXian"/>
          <w:bCs/>
        </w:rPr>
      </w:pPr>
      <w:r>
        <w:rPr>
          <w:rFonts w:eastAsia="DengXian"/>
          <w:bCs/>
        </w:rPr>
        <w:t xml:space="preserve">RAN1 also asked SA2 whether the arrival time of the first packet of a data burst could be provided by </w:t>
      </w:r>
      <w:r w:rsidR="006A63E1">
        <w:rPr>
          <w:rFonts w:eastAsia="DengXian"/>
          <w:bCs/>
        </w:rPr>
        <w:t xml:space="preserve">5GC and the change notification of XR traffic parameters as follows, </w:t>
      </w:r>
    </w:p>
    <w:p w14:paraId="520E7241" w14:textId="47CC9FFB" w:rsidR="00F46992" w:rsidRPr="00C92A27" w:rsidRDefault="00C92A27" w:rsidP="00F46992">
      <w:pPr>
        <w:overflowPunct w:val="0"/>
        <w:adjustRightInd w:val="0"/>
        <w:spacing w:after="180"/>
        <w:jc w:val="both"/>
        <w:textAlignment w:val="baseline"/>
        <w:rPr>
          <w:rFonts w:eastAsia="DengXian"/>
          <w:bCs/>
          <w:i/>
          <w:iCs/>
        </w:rPr>
      </w:pPr>
      <w:r w:rsidRPr="00C92A27">
        <w:rPr>
          <w:rFonts w:eastAsia="DengXian"/>
          <w:bCs/>
          <w:i/>
          <w:iCs/>
        </w:rPr>
        <w:t xml:space="preserve">Q-2 </w:t>
      </w:r>
      <w:r w:rsidR="00F46992" w:rsidRPr="00C92A27">
        <w:rPr>
          <w:rFonts w:eastAsia="DengXian"/>
          <w:bCs/>
          <w:i/>
          <w:iCs/>
        </w:rPr>
        <w:t>RAN1 would like to ask SA2 whether the following information could be provided from the core network</w:t>
      </w:r>
    </w:p>
    <w:p w14:paraId="0F421B15" w14:textId="77777777" w:rsidR="00F46992" w:rsidRPr="00C92A27" w:rsidRDefault="00F46992" w:rsidP="00F46992">
      <w:pPr>
        <w:overflowPunct w:val="0"/>
        <w:adjustRightInd w:val="0"/>
        <w:spacing w:after="180"/>
        <w:jc w:val="both"/>
        <w:textAlignment w:val="baseline"/>
        <w:rPr>
          <w:rFonts w:eastAsia="DengXian"/>
          <w:bCs/>
          <w:i/>
          <w:iCs/>
        </w:rPr>
      </w:pPr>
      <w:r w:rsidRPr="00C92A27">
        <w:rPr>
          <w:rFonts w:eastAsia="DengXian"/>
          <w:bCs/>
          <w:i/>
          <w:iCs/>
        </w:rPr>
        <w:t>•</w:t>
      </w:r>
      <w:r w:rsidRPr="00C92A27">
        <w:rPr>
          <w:rFonts w:eastAsia="DengXian"/>
          <w:bCs/>
          <w:i/>
          <w:iCs/>
        </w:rPr>
        <w:tab/>
        <w:t xml:space="preserve">Data burst start time information (e.g., the time of 1st arrival packet of Data burst) </w:t>
      </w:r>
    </w:p>
    <w:p w14:paraId="3757CB8F" w14:textId="1022433E" w:rsidR="00F46992" w:rsidRPr="00C92A27" w:rsidRDefault="00F46992" w:rsidP="00F46992">
      <w:pPr>
        <w:overflowPunct w:val="0"/>
        <w:adjustRightInd w:val="0"/>
        <w:spacing w:after="180"/>
        <w:jc w:val="both"/>
        <w:textAlignment w:val="baseline"/>
        <w:rPr>
          <w:rFonts w:eastAsia="DengXian"/>
          <w:bCs/>
          <w:i/>
          <w:iCs/>
        </w:rPr>
      </w:pPr>
      <w:r w:rsidRPr="00C92A27">
        <w:rPr>
          <w:rFonts w:eastAsia="DengXian"/>
          <w:bCs/>
          <w:i/>
          <w:iCs/>
        </w:rPr>
        <w:lastRenderedPageBreak/>
        <w:t>•</w:t>
      </w:r>
      <w:r w:rsidRPr="00C92A27">
        <w:rPr>
          <w:rFonts w:eastAsia="DengXian"/>
          <w:bCs/>
          <w:i/>
          <w:iCs/>
        </w:rPr>
        <w:tab/>
        <w:t>Notification of changes in XR traffic parameters, e.g., video frame periodicity, jitter statistics</w:t>
      </w:r>
    </w:p>
    <w:p w14:paraId="3E29084A" w14:textId="77777777" w:rsidR="00F46992" w:rsidRPr="00C92A27" w:rsidRDefault="00F46992" w:rsidP="00F46992">
      <w:pPr>
        <w:overflowPunct w:val="0"/>
        <w:adjustRightInd w:val="0"/>
        <w:spacing w:after="180"/>
        <w:jc w:val="both"/>
        <w:textAlignment w:val="baseline"/>
        <w:rPr>
          <w:rFonts w:eastAsia="DengXian"/>
          <w:bCs/>
          <w:i/>
          <w:iCs/>
        </w:rPr>
      </w:pPr>
      <w:r w:rsidRPr="00C92A27">
        <w:rPr>
          <w:rFonts w:eastAsia="DengXian"/>
          <w:bCs/>
          <w:i/>
          <w:iCs/>
        </w:rPr>
        <w:t>SA2 Answer: The arrival time of first packet of a Data burst cannot be provided by 5GC to the NG-RAN since it cannot be predicted by the 5GC or provided by the application in advance due to N6 jitter. Also, SA2 has agreed to provide the periodicity and the periodicity associated N6 jitter range to the NGRAN via NG message. The XR traffic parameters are assumed to be semi-static and not change frequently.</w:t>
      </w:r>
    </w:p>
    <w:p w14:paraId="24FC371B" w14:textId="665A51F3" w:rsidR="00F46992" w:rsidRDefault="006A63E1" w:rsidP="00BD191B">
      <w:pPr>
        <w:overflowPunct w:val="0"/>
        <w:adjustRightInd w:val="0"/>
        <w:spacing w:after="180"/>
        <w:jc w:val="both"/>
        <w:textAlignment w:val="baseline"/>
        <w:rPr>
          <w:rFonts w:eastAsia="DengXian"/>
          <w:bCs/>
        </w:rPr>
      </w:pPr>
      <w:r>
        <w:rPr>
          <w:rFonts w:eastAsia="DengXian"/>
          <w:bCs/>
        </w:rPr>
        <w:t xml:space="preserve">The traffic arrival of the XR data burst </w:t>
      </w:r>
      <w:r w:rsidR="00C02E51">
        <w:rPr>
          <w:rFonts w:eastAsia="DengXian"/>
          <w:bCs/>
        </w:rPr>
        <w:t xml:space="preserve">includes the XR frame generation and the network transport delay and delay jitter.  Thus, SA2’s reply show that the arrival time of the first packet of a data burst could not be provided by 5GC due to the network delay jitter.  SA2 agreed to provide the XR frame periodicity and the statistic of delay jitter from the network transport.   The XR frame periodicity and the delay jitter range should be sufficient for the </w:t>
      </w:r>
      <w:proofErr w:type="spellStart"/>
      <w:r w:rsidR="00C02E51">
        <w:rPr>
          <w:rFonts w:eastAsia="DengXian"/>
          <w:bCs/>
        </w:rPr>
        <w:t>gNB</w:t>
      </w:r>
      <w:proofErr w:type="spellEnd"/>
      <w:r w:rsidR="00C02E51">
        <w:rPr>
          <w:rFonts w:eastAsia="DengXian"/>
          <w:bCs/>
        </w:rPr>
        <w:t xml:space="preserve"> scheduler to configure and schedule the XR transmission for optimized the system throughput and UE power saving.  </w:t>
      </w:r>
    </w:p>
    <w:p w14:paraId="3206CF04" w14:textId="4A4089F8" w:rsidR="00C02E51" w:rsidRDefault="00C02E51" w:rsidP="00BD191B">
      <w:pPr>
        <w:overflowPunct w:val="0"/>
        <w:adjustRightInd w:val="0"/>
        <w:spacing w:after="180"/>
        <w:jc w:val="both"/>
        <w:textAlignment w:val="baseline"/>
        <w:rPr>
          <w:rFonts w:eastAsia="DengXian"/>
          <w:bCs/>
        </w:rPr>
      </w:pPr>
    </w:p>
    <w:p w14:paraId="0069B8C9" w14:textId="116E264E" w:rsidR="00C02E51" w:rsidRPr="00C02E51" w:rsidRDefault="00C02E51" w:rsidP="00C02E51">
      <w:pPr>
        <w:rPr>
          <w:rFonts w:eastAsia="DengXian"/>
          <w:b/>
        </w:rPr>
      </w:pPr>
      <w:r>
        <w:rPr>
          <w:rFonts w:eastAsia="DengXian"/>
          <w:b/>
        </w:rPr>
        <w:t xml:space="preserve">Proposal 2:  </w:t>
      </w:r>
      <w:r w:rsidRPr="00C02E51">
        <w:rPr>
          <w:rFonts w:eastAsia="DengXian"/>
          <w:b/>
        </w:rPr>
        <w:t xml:space="preserve">The XR frame periodicity and the delay jitter range </w:t>
      </w:r>
      <w:r>
        <w:rPr>
          <w:rFonts w:eastAsia="DengXian"/>
          <w:b/>
        </w:rPr>
        <w:t xml:space="preserve">provided by 5GC </w:t>
      </w:r>
      <w:r w:rsidRPr="00C02E51">
        <w:rPr>
          <w:rFonts w:eastAsia="DengXian"/>
          <w:b/>
        </w:rPr>
        <w:t xml:space="preserve">should be sufficient for the </w:t>
      </w:r>
      <w:proofErr w:type="spellStart"/>
      <w:r w:rsidRPr="00C02E51">
        <w:rPr>
          <w:rFonts w:eastAsia="DengXian"/>
          <w:b/>
        </w:rPr>
        <w:t>gNB</w:t>
      </w:r>
      <w:proofErr w:type="spellEnd"/>
      <w:r w:rsidRPr="00C02E51">
        <w:rPr>
          <w:rFonts w:eastAsia="DengXian"/>
          <w:b/>
        </w:rPr>
        <w:t xml:space="preserve"> scheduler to configure and schedule the XR transmission for optimized the system throughput and UE power saving.  </w:t>
      </w:r>
    </w:p>
    <w:p w14:paraId="28F9CDCE" w14:textId="72E296DC" w:rsidR="00C02E51" w:rsidRPr="00C02E51" w:rsidRDefault="00C02E51" w:rsidP="00BD191B">
      <w:pPr>
        <w:overflowPunct w:val="0"/>
        <w:adjustRightInd w:val="0"/>
        <w:spacing w:after="180"/>
        <w:jc w:val="both"/>
        <w:textAlignment w:val="baseline"/>
        <w:rPr>
          <w:rFonts w:eastAsia="DengXian"/>
          <w:b/>
        </w:rPr>
      </w:pPr>
    </w:p>
    <w:p w14:paraId="36067EB9" w14:textId="77777777" w:rsidR="00F46992" w:rsidRDefault="00F46992" w:rsidP="00BD191B">
      <w:pPr>
        <w:overflowPunct w:val="0"/>
        <w:adjustRightInd w:val="0"/>
        <w:spacing w:after="180"/>
        <w:jc w:val="both"/>
        <w:textAlignment w:val="baseline"/>
        <w:rPr>
          <w:rFonts w:eastAsia="DengXian"/>
          <w:bCs/>
        </w:rPr>
      </w:pPr>
    </w:p>
    <w:p w14:paraId="59F0C2EC" w14:textId="2A25B6D8" w:rsidR="00626128" w:rsidRDefault="00626128" w:rsidP="00626128">
      <w:pPr>
        <w:pStyle w:val="Heading1"/>
        <w:numPr>
          <w:ilvl w:val="0"/>
          <w:numId w:val="24"/>
        </w:numPr>
        <w:spacing w:after="120"/>
        <w:ind w:left="360" w:right="0"/>
      </w:pPr>
      <w:r>
        <w:t xml:space="preserve">Conclusion </w:t>
      </w:r>
    </w:p>
    <w:p w14:paraId="03E44800" w14:textId="475C9052" w:rsidR="003B2209" w:rsidRDefault="003B2209" w:rsidP="003B2209">
      <w:r>
        <w:t xml:space="preserve">The </w:t>
      </w:r>
      <w:r w:rsidR="00C02E51">
        <w:t xml:space="preserve">SA2 reply LS on RAN1 questions regarding short period of time and XR data burst.    Based on SA2 reply LS, we have the following proposals as the way forward for Rel-19 XR work item.  </w:t>
      </w:r>
    </w:p>
    <w:p w14:paraId="166867A7" w14:textId="3E5D3BEC" w:rsidR="00C02E51" w:rsidRDefault="00C02E51" w:rsidP="003B2209"/>
    <w:p w14:paraId="19D0A6CD" w14:textId="77777777" w:rsidR="00C02E51" w:rsidRDefault="00C02E51" w:rsidP="003B2209"/>
    <w:p w14:paraId="373AC9B9" w14:textId="77777777" w:rsidR="00C02E51" w:rsidRPr="00C02E51" w:rsidRDefault="00C02E51" w:rsidP="00C02E51">
      <w:pPr>
        <w:pStyle w:val="ListParagraph"/>
        <w:numPr>
          <w:ilvl w:val="0"/>
          <w:numId w:val="31"/>
        </w:numPr>
        <w:jc w:val="both"/>
        <w:textAlignment w:val="baseline"/>
        <w:rPr>
          <w:rFonts w:eastAsia="DengXian"/>
          <w:bCs/>
        </w:rPr>
      </w:pPr>
      <w:r w:rsidRPr="00C02E51">
        <w:rPr>
          <w:rFonts w:eastAsia="DengXian"/>
          <w:bCs/>
        </w:rPr>
        <w:t>Proposal 1:  The short period of time is strictly associated with the traffic arrival of one XR frame and irrelevant to the periodic generation of XR traffic</w:t>
      </w:r>
    </w:p>
    <w:p w14:paraId="2A694DDC" w14:textId="21AB38CE" w:rsidR="00A83068" w:rsidRPr="00C02E51" w:rsidRDefault="00C02E51" w:rsidP="003B2209">
      <w:pPr>
        <w:pStyle w:val="ListParagraph"/>
        <w:numPr>
          <w:ilvl w:val="0"/>
          <w:numId w:val="31"/>
        </w:numPr>
        <w:rPr>
          <w:rFonts w:eastAsia="DengXian"/>
          <w:bCs/>
        </w:rPr>
      </w:pPr>
      <w:r w:rsidRPr="00C02E51">
        <w:rPr>
          <w:rFonts w:eastAsia="DengXian"/>
          <w:bCs/>
        </w:rPr>
        <w:t xml:space="preserve">Proposal 2:  The XR frame periodicity and the delay jitter range provided by 5GC should be sufficient for the </w:t>
      </w:r>
      <w:proofErr w:type="spellStart"/>
      <w:r w:rsidRPr="00C02E51">
        <w:rPr>
          <w:rFonts w:eastAsia="DengXian"/>
          <w:bCs/>
        </w:rPr>
        <w:t>gNB</w:t>
      </w:r>
      <w:proofErr w:type="spellEnd"/>
      <w:r w:rsidRPr="00C02E51">
        <w:rPr>
          <w:rFonts w:eastAsia="DengXian"/>
          <w:bCs/>
        </w:rPr>
        <w:t xml:space="preserve"> scheduler to configure and schedule the XR transmission for optimized the system throughput and UE power saving.  </w:t>
      </w:r>
    </w:p>
    <w:p w14:paraId="653A6D7D" w14:textId="77777777" w:rsidR="00626128" w:rsidRPr="00626128" w:rsidRDefault="00626128" w:rsidP="00626128">
      <w:pPr>
        <w:spacing w:after="120"/>
        <w:ind w:left="360" w:hanging="360"/>
      </w:pPr>
    </w:p>
    <w:p w14:paraId="2A5D9611" w14:textId="6C587AA9" w:rsidR="00463675" w:rsidRPr="00692073" w:rsidRDefault="00626128" w:rsidP="00626128">
      <w:pPr>
        <w:pStyle w:val="Heading1"/>
        <w:numPr>
          <w:ilvl w:val="0"/>
          <w:numId w:val="24"/>
        </w:numPr>
        <w:spacing w:after="120"/>
        <w:ind w:left="360" w:right="0"/>
        <w:rPr>
          <w:lang w:eastAsia="zh-CN"/>
        </w:rPr>
      </w:pPr>
      <w:r>
        <w:t xml:space="preserve">Reference </w:t>
      </w:r>
    </w:p>
    <w:p w14:paraId="594B5A9A" w14:textId="77777777" w:rsidR="00626128" w:rsidRDefault="00626128" w:rsidP="003210D5">
      <w:pPr>
        <w:tabs>
          <w:tab w:val="left" w:pos="3625"/>
        </w:tabs>
        <w:ind w:left="2268" w:hanging="2268"/>
        <w:rPr>
          <w:rFonts w:ascii="Arial" w:hAnsi="Arial" w:cs="Arial"/>
          <w:bCs/>
        </w:rPr>
      </w:pPr>
    </w:p>
    <w:p w14:paraId="76ED554C" w14:textId="79B69259" w:rsidR="00463675" w:rsidRPr="002C7DF7" w:rsidRDefault="00626128" w:rsidP="00827D5D">
      <w:pPr>
        <w:pStyle w:val="ListParagraph"/>
        <w:numPr>
          <w:ilvl w:val="0"/>
          <w:numId w:val="27"/>
        </w:numPr>
        <w:tabs>
          <w:tab w:val="left" w:pos="3625"/>
          <w:tab w:val="left" w:pos="4050"/>
        </w:tabs>
        <w:spacing w:after="120"/>
        <w:ind w:left="360"/>
        <w:rPr>
          <w:bCs/>
          <w:lang w:val="sv-SE"/>
        </w:rPr>
      </w:pPr>
      <w:bookmarkStart w:id="10" w:name="_Ref117941229"/>
      <w:r w:rsidRPr="002C7DF7">
        <w:rPr>
          <w:bCs/>
        </w:rPr>
        <w:t>R1-2</w:t>
      </w:r>
      <w:r w:rsidR="00F46992">
        <w:rPr>
          <w:bCs/>
        </w:rPr>
        <w:t>300035</w:t>
      </w:r>
      <w:r w:rsidRPr="002C7DF7">
        <w:rPr>
          <w:bCs/>
        </w:rPr>
        <w:t>, “</w:t>
      </w:r>
      <w:r w:rsidR="00F46992" w:rsidRPr="00F46992">
        <w:rPr>
          <w:bCs/>
        </w:rPr>
        <w:t>LS reply on reply LS on XR and Media Services</w:t>
      </w:r>
      <w:r w:rsidRPr="002C7DF7">
        <w:rPr>
          <w:bCs/>
        </w:rPr>
        <w:t>”,</w:t>
      </w:r>
      <w:r w:rsidR="00D861B6" w:rsidRPr="002C7DF7">
        <w:rPr>
          <w:bCs/>
        </w:rPr>
        <w:t xml:space="preserve"> SA2, vivo</w:t>
      </w:r>
      <w:r w:rsidRPr="002C7DF7">
        <w:rPr>
          <w:bCs/>
        </w:rPr>
        <w:t>.</w:t>
      </w:r>
      <w:bookmarkEnd w:id="10"/>
    </w:p>
    <w:sectPr w:rsidR="00463675" w:rsidRPr="002C7DF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25A7E" w14:textId="77777777" w:rsidR="00090811" w:rsidRDefault="00090811">
      <w:r>
        <w:separator/>
      </w:r>
    </w:p>
  </w:endnote>
  <w:endnote w:type="continuationSeparator" w:id="0">
    <w:p w14:paraId="0E5FBDEC" w14:textId="77777777" w:rsidR="00090811" w:rsidRDefault="00090811">
      <w:r>
        <w:continuationSeparator/>
      </w:r>
    </w:p>
  </w:endnote>
  <w:endnote w:type="continuationNotice" w:id="1">
    <w:p w14:paraId="1BF2F6B1" w14:textId="77777777" w:rsidR="00090811" w:rsidRDefault="00090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C72E9" w14:textId="77777777" w:rsidR="00090811" w:rsidRDefault="00090811">
      <w:r>
        <w:separator/>
      </w:r>
    </w:p>
  </w:footnote>
  <w:footnote w:type="continuationSeparator" w:id="0">
    <w:p w14:paraId="56998C91" w14:textId="77777777" w:rsidR="00090811" w:rsidRDefault="00090811">
      <w:r>
        <w:continuationSeparator/>
      </w:r>
    </w:p>
  </w:footnote>
  <w:footnote w:type="continuationNotice" w:id="1">
    <w:p w14:paraId="6BCC18FF" w14:textId="77777777" w:rsidR="00090811" w:rsidRDefault="000908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F3FD7"/>
    <w:multiLevelType w:val="hybridMultilevel"/>
    <w:tmpl w:val="2A4AA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3256F2"/>
    <w:multiLevelType w:val="hybridMultilevel"/>
    <w:tmpl w:val="706C526A"/>
    <w:lvl w:ilvl="0" w:tplc="E60E658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C070F6"/>
    <w:multiLevelType w:val="hybridMultilevel"/>
    <w:tmpl w:val="DA36F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4D47B9"/>
    <w:multiLevelType w:val="hybridMultilevel"/>
    <w:tmpl w:val="86BAEC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1AA2FC4"/>
    <w:multiLevelType w:val="hybridMultilevel"/>
    <w:tmpl w:val="6D62ABFE"/>
    <w:lvl w:ilvl="0" w:tplc="9A94CD56">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1"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F4978ED"/>
    <w:multiLevelType w:val="hybridMultilevel"/>
    <w:tmpl w:val="C026E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BC7F01"/>
    <w:multiLevelType w:val="hybridMultilevel"/>
    <w:tmpl w:val="0C8A4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9646449">
    <w:abstractNumId w:val="28"/>
  </w:num>
  <w:num w:numId="2" w16cid:durableId="946699357">
    <w:abstractNumId w:val="24"/>
  </w:num>
  <w:num w:numId="3" w16cid:durableId="2117481166">
    <w:abstractNumId w:val="19"/>
  </w:num>
  <w:num w:numId="4" w16cid:durableId="1352607146">
    <w:abstractNumId w:val="13"/>
  </w:num>
  <w:num w:numId="5" w16cid:durableId="843519570">
    <w:abstractNumId w:val="9"/>
  </w:num>
  <w:num w:numId="6" w16cid:durableId="1505514540">
    <w:abstractNumId w:val="7"/>
  </w:num>
  <w:num w:numId="7" w16cid:durableId="1459028196">
    <w:abstractNumId w:val="6"/>
  </w:num>
  <w:num w:numId="8" w16cid:durableId="1226144092">
    <w:abstractNumId w:val="5"/>
  </w:num>
  <w:num w:numId="9" w16cid:durableId="27804776">
    <w:abstractNumId w:val="4"/>
  </w:num>
  <w:num w:numId="10" w16cid:durableId="1715082101">
    <w:abstractNumId w:val="8"/>
  </w:num>
  <w:num w:numId="11" w16cid:durableId="793985431">
    <w:abstractNumId w:val="3"/>
  </w:num>
  <w:num w:numId="12" w16cid:durableId="1876119755">
    <w:abstractNumId w:val="2"/>
  </w:num>
  <w:num w:numId="13" w16cid:durableId="987704275">
    <w:abstractNumId w:val="1"/>
  </w:num>
  <w:num w:numId="14" w16cid:durableId="1691881829">
    <w:abstractNumId w:val="0"/>
  </w:num>
  <w:num w:numId="15" w16cid:durableId="348600813">
    <w:abstractNumId w:val="27"/>
  </w:num>
  <w:num w:numId="16" w16cid:durableId="517275905">
    <w:abstractNumId w:val="16"/>
  </w:num>
  <w:num w:numId="17" w16cid:durableId="1296908375">
    <w:abstractNumId w:val="26"/>
  </w:num>
  <w:num w:numId="18" w16cid:durableId="943538784">
    <w:abstractNumId w:val="23"/>
  </w:num>
  <w:num w:numId="19" w16cid:durableId="1234468397">
    <w:abstractNumId w:val="21"/>
  </w:num>
  <w:num w:numId="20" w16cid:durableId="405491553">
    <w:abstractNumId w:val="18"/>
  </w:num>
  <w:num w:numId="21" w16cid:durableId="1262104886">
    <w:abstractNumId w:val="20"/>
  </w:num>
  <w:num w:numId="22" w16cid:durableId="700860899">
    <w:abstractNumId w:val="29"/>
  </w:num>
  <w:num w:numId="23" w16cid:durableId="2088919389">
    <w:abstractNumId w:val="30"/>
  </w:num>
  <w:num w:numId="24" w16cid:durableId="2109228236">
    <w:abstractNumId w:val="10"/>
  </w:num>
  <w:num w:numId="25" w16cid:durableId="1616986122">
    <w:abstractNumId w:val="25"/>
  </w:num>
  <w:num w:numId="26" w16cid:durableId="62408482">
    <w:abstractNumId w:val="15"/>
  </w:num>
  <w:num w:numId="27" w16cid:durableId="79181423">
    <w:abstractNumId w:val="11"/>
  </w:num>
  <w:num w:numId="28" w16cid:durableId="2082748897">
    <w:abstractNumId w:val="14"/>
  </w:num>
  <w:num w:numId="29" w16cid:durableId="1183864157">
    <w:abstractNumId w:val="12"/>
  </w:num>
  <w:num w:numId="30" w16cid:durableId="2014602034">
    <w:abstractNumId w:val="22"/>
  </w:num>
  <w:num w:numId="31" w16cid:durableId="88087093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15E0D"/>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0811"/>
    <w:rsid w:val="00091FD1"/>
    <w:rsid w:val="00097271"/>
    <w:rsid w:val="000A0BB4"/>
    <w:rsid w:val="000A10AE"/>
    <w:rsid w:val="000A5307"/>
    <w:rsid w:val="000A5D28"/>
    <w:rsid w:val="000B7B70"/>
    <w:rsid w:val="000C290F"/>
    <w:rsid w:val="000D1FC1"/>
    <w:rsid w:val="000D5950"/>
    <w:rsid w:val="000D5CFF"/>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46406"/>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8683C"/>
    <w:rsid w:val="00296B99"/>
    <w:rsid w:val="0029767D"/>
    <w:rsid w:val="002A1411"/>
    <w:rsid w:val="002A1A89"/>
    <w:rsid w:val="002A65A5"/>
    <w:rsid w:val="002B2A84"/>
    <w:rsid w:val="002B70FE"/>
    <w:rsid w:val="002C7DF7"/>
    <w:rsid w:val="002D2B7B"/>
    <w:rsid w:val="002D5441"/>
    <w:rsid w:val="002D6F19"/>
    <w:rsid w:val="002E464A"/>
    <w:rsid w:val="003007F7"/>
    <w:rsid w:val="00302861"/>
    <w:rsid w:val="003102C3"/>
    <w:rsid w:val="003138F0"/>
    <w:rsid w:val="00317C5E"/>
    <w:rsid w:val="003210D5"/>
    <w:rsid w:val="003230A0"/>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2209"/>
    <w:rsid w:val="003B4D17"/>
    <w:rsid w:val="003B542E"/>
    <w:rsid w:val="003C27EA"/>
    <w:rsid w:val="003C2DC8"/>
    <w:rsid w:val="003C3F39"/>
    <w:rsid w:val="003C6ED3"/>
    <w:rsid w:val="003D0AB1"/>
    <w:rsid w:val="003D4891"/>
    <w:rsid w:val="003D6FA5"/>
    <w:rsid w:val="003E198F"/>
    <w:rsid w:val="003E24E1"/>
    <w:rsid w:val="003E4769"/>
    <w:rsid w:val="003F5AF5"/>
    <w:rsid w:val="004137EC"/>
    <w:rsid w:val="0041559C"/>
    <w:rsid w:val="00416573"/>
    <w:rsid w:val="00422B0E"/>
    <w:rsid w:val="00427973"/>
    <w:rsid w:val="00427A5F"/>
    <w:rsid w:val="00434CA5"/>
    <w:rsid w:val="00436E13"/>
    <w:rsid w:val="0044048F"/>
    <w:rsid w:val="004420F3"/>
    <w:rsid w:val="004436C5"/>
    <w:rsid w:val="0044445D"/>
    <w:rsid w:val="0045420C"/>
    <w:rsid w:val="00456959"/>
    <w:rsid w:val="00456DB2"/>
    <w:rsid w:val="00456DE2"/>
    <w:rsid w:val="004577CF"/>
    <w:rsid w:val="004602D6"/>
    <w:rsid w:val="0046095C"/>
    <w:rsid w:val="00463675"/>
    <w:rsid w:val="00466146"/>
    <w:rsid w:val="00467869"/>
    <w:rsid w:val="004727C2"/>
    <w:rsid w:val="00473F68"/>
    <w:rsid w:val="0047404E"/>
    <w:rsid w:val="00477B8F"/>
    <w:rsid w:val="00487158"/>
    <w:rsid w:val="0049129C"/>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02815"/>
    <w:rsid w:val="005030C2"/>
    <w:rsid w:val="00521666"/>
    <w:rsid w:val="00522061"/>
    <w:rsid w:val="00525E70"/>
    <w:rsid w:val="00527778"/>
    <w:rsid w:val="00530AFF"/>
    <w:rsid w:val="00534AD3"/>
    <w:rsid w:val="00542A42"/>
    <w:rsid w:val="00544E28"/>
    <w:rsid w:val="00550A70"/>
    <w:rsid w:val="00553000"/>
    <w:rsid w:val="005538D7"/>
    <w:rsid w:val="00555B00"/>
    <w:rsid w:val="00567BA0"/>
    <w:rsid w:val="00572535"/>
    <w:rsid w:val="00574CB5"/>
    <w:rsid w:val="005838AB"/>
    <w:rsid w:val="00584B08"/>
    <w:rsid w:val="00586194"/>
    <w:rsid w:val="00586749"/>
    <w:rsid w:val="005909CA"/>
    <w:rsid w:val="00595479"/>
    <w:rsid w:val="00595688"/>
    <w:rsid w:val="005B1091"/>
    <w:rsid w:val="005B49ED"/>
    <w:rsid w:val="005C38C8"/>
    <w:rsid w:val="005C3A20"/>
    <w:rsid w:val="005C577E"/>
    <w:rsid w:val="005C7B67"/>
    <w:rsid w:val="005D29CF"/>
    <w:rsid w:val="005D4DB0"/>
    <w:rsid w:val="005D6E90"/>
    <w:rsid w:val="005E340A"/>
    <w:rsid w:val="005E60BA"/>
    <w:rsid w:val="005E75C5"/>
    <w:rsid w:val="005F0468"/>
    <w:rsid w:val="005F1FCD"/>
    <w:rsid w:val="005F256A"/>
    <w:rsid w:val="005F7AF9"/>
    <w:rsid w:val="00600780"/>
    <w:rsid w:val="0060162F"/>
    <w:rsid w:val="00611C47"/>
    <w:rsid w:val="00615406"/>
    <w:rsid w:val="00616EA6"/>
    <w:rsid w:val="00622AA9"/>
    <w:rsid w:val="00626128"/>
    <w:rsid w:val="006577BC"/>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A63E1"/>
    <w:rsid w:val="006B0093"/>
    <w:rsid w:val="006B0EE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37DF"/>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7F71BF"/>
    <w:rsid w:val="008120E3"/>
    <w:rsid w:val="00812FA3"/>
    <w:rsid w:val="00816732"/>
    <w:rsid w:val="00817A7E"/>
    <w:rsid w:val="00817D05"/>
    <w:rsid w:val="00822947"/>
    <w:rsid w:val="0082307C"/>
    <w:rsid w:val="00827222"/>
    <w:rsid w:val="0083032E"/>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2A7F"/>
    <w:rsid w:val="0089394C"/>
    <w:rsid w:val="00893EF4"/>
    <w:rsid w:val="00895E01"/>
    <w:rsid w:val="008A444F"/>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061F5"/>
    <w:rsid w:val="00912CD3"/>
    <w:rsid w:val="009216DF"/>
    <w:rsid w:val="00923E7C"/>
    <w:rsid w:val="009259E9"/>
    <w:rsid w:val="00931CD0"/>
    <w:rsid w:val="009368D2"/>
    <w:rsid w:val="00943775"/>
    <w:rsid w:val="00944CC6"/>
    <w:rsid w:val="00950E70"/>
    <w:rsid w:val="009552DE"/>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0812"/>
    <w:rsid w:val="009B265F"/>
    <w:rsid w:val="009B349E"/>
    <w:rsid w:val="009B4954"/>
    <w:rsid w:val="009D485E"/>
    <w:rsid w:val="009D4F3B"/>
    <w:rsid w:val="009E5C6F"/>
    <w:rsid w:val="009E5FDD"/>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83068"/>
    <w:rsid w:val="00A903C5"/>
    <w:rsid w:val="00A9069E"/>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8BE"/>
    <w:rsid w:val="00AF5B90"/>
    <w:rsid w:val="00AF5D18"/>
    <w:rsid w:val="00AF6C6A"/>
    <w:rsid w:val="00B113A1"/>
    <w:rsid w:val="00B1535A"/>
    <w:rsid w:val="00B2346C"/>
    <w:rsid w:val="00B243BB"/>
    <w:rsid w:val="00B31FE9"/>
    <w:rsid w:val="00B32F19"/>
    <w:rsid w:val="00B41991"/>
    <w:rsid w:val="00B47889"/>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26D4"/>
    <w:rsid w:val="00BF5985"/>
    <w:rsid w:val="00BF7A6F"/>
    <w:rsid w:val="00C02234"/>
    <w:rsid w:val="00C02E51"/>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A27"/>
    <w:rsid w:val="00C92F5D"/>
    <w:rsid w:val="00C943E7"/>
    <w:rsid w:val="00C9516A"/>
    <w:rsid w:val="00C96C95"/>
    <w:rsid w:val="00CA306E"/>
    <w:rsid w:val="00CA615E"/>
    <w:rsid w:val="00CA6FCD"/>
    <w:rsid w:val="00CB2065"/>
    <w:rsid w:val="00CB26D6"/>
    <w:rsid w:val="00CB3860"/>
    <w:rsid w:val="00CB3B99"/>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3E9A"/>
    <w:rsid w:val="00D14C7D"/>
    <w:rsid w:val="00D201D6"/>
    <w:rsid w:val="00D22F13"/>
    <w:rsid w:val="00D27603"/>
    <w:rsid w:val="00D31B34"/>
    <w:rsid w:val="00D334F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861B6"/>
    <w:rsid w:val="00D9572F"/>
    <w:rsid w:val="00D97F64"/>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0712F"/>
    <w:rsid w:val="00E10CA4"/>
    <w:rsid w:val="00E234A1"/>
    <w:rsid w:val="00E240F5"/>
    <w:rsid w:val="00E25506"/>
    <w:rsid w:val="00E2555B"/>
    <w:rsid w:val="00E30915"/>
    <w:rsid w:val="00E43B04"/>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74E0"/>
    <w:rsid w:val="00EC13E9"/>
    <w:rsid w:val="00EC1D5F"/>
    <w:rsid w:val="00EC2B83"/>
    <w:rsid w:val="00EC5959"/>
    <w:rsid w:val="00EC6730"/>
    <w:rsid w:val="00ED46A2"/>
    <w:rsid w:val="00EE3074"/>
    <w:rsid w:val="00EE3127"/>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46992"/>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343A"/>
    <w:rsid w:val="00FA469E"/>
    <w:rsid w:val="00FA59A8"/>
    <w:rsid w:val="00FB05EA"/>
    <w:rsid w:val="00FB154C"/>
    <w:rsid w:val="00FB4EA3"/>
    <w:rsid w:val="00FB5059"/>
    <w:rsid w:val="00FC1A49"/>
    <w:rsid w:val="00FC3E2E"/>
    <w:rsid w:val="00FC5B59"/>
    <w:rsid w:val="00FC70A3"/>
    <w:rsid w:val="00FC744B"/>
    <w:rsid w:val="00FC7A05"/>
    <w:rsid w:val="00FE4BD5"/>
    <w:rsid w:val="00FE630C"/>
    <w:rsid w:val="00FE665B"/>
    <w:rsid w:val="00FE6694"/>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E51"/>
    <w:rPr>
      <w:rFonts w:eastAsia="Times New Roman"/>
      <w:lang w:val="en-IN" w:eastAsia="en-US"/>
    </w:rPr>
  </w:style>
  <w:style w:type="paragraph" w:styleId="Heading1">
    <w:name w:val="heading 1"/>
    <w:aliases w:val="H1,h1"/>
    <w:basedOn w:val="Normal"/>
    <w:next w:val="Normal"/>
    <w:link w:val="Heading1Char"/>
    <w:qFormat/>
    <w:rsid w:val="00626128"/>
    <w:pPr>
      <w:keepNext/>
      <w:numPr>
        <w:numId w:val="26"/>
      </w:numPr>
      <w:spacing w:after="240"/>
      <w:ind w:right="284"/>
      <w:outlineLvl w:val="0"/>
    </w:pPr>
    <w:rPr>
      <w:rFonts w:ascii="Arial" w:hAnsi="Arial"/>
      <w:b/>
      <w:sz w:val="28"/>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aliases w:val="EN Char"/>
    <w:link w:val="EditorsNote"/>
    <w:locked/>
    <w:rsid w:val="00F52D83"/>
    <w:rPr>
      <w:rFonts w:eastAsia="Times New Roman"/>
      <w:color w:val="FF0000"/>
      <w:lang w:val="en-GB" w:eastAsia="en-GB"/>
    </w:rPr>
  </w:style>
  <w:style w:type="character" w:customStyle="1" w:styleId="Heading1Char">
    <w:name w:val="Heading 1 Char"/>
    <w:aliases w:val="H1 Char,h1 Char"/>
    <w:basedOn w:val="DefaultParagraphFont"/>
    <w:link w:val="Heading1"/>
    <w:rsid w:val="00626128"/>
    <w:rPr>
      <w:rFonts w:ascii="Arial" w:eastAsia="Times New Roman" w:hAnsi="Arial"/>
      <w:b/>
      <w:sz w:val="28"/>
      <w:lang w:val="en-IN" w:eastAsia="en-US"/>
    </w:rPr>
  </w:style>
  <w:style w:type="character" w:customStyle="1" w:styleId="NOChar">
    <w:name w:val="NO Char"/>
    <w:rsid w:val="00595479"/>
    <w:rPr>
      <w:rFonts w:ascii="Times New Roman" w:hAnsi="Times New Roman"/>
      <w:lang w:val="x-none"/>
    </w:rPr>
  </w:style>
  <w:style w:type="character" w:customStyle="1" w:styleId="B1Char1">
    <w:name w:val="B1 Char1"/>
    <w:rsid w:val="00595479"/>
    <w:rPr>
      <w:rFonts w:ascii="Times New Roman" w:hAnsi="Times New Roman"/>
      <w:lang w:val="x-none"/>
    </w:rPr>
  </w:style>
  <w:style w:type="paragraph" w:customStyle="1" w:styleId="B2">
    <w:name w:val="B2"/>
    <w:basedOn w:val="Normal"/>
    <w:link w:val="B2Char"/>
    <w:rsid w:val="00595479"/>
    <w:pPr>
      <w:overflowPunct w:val="0"/>
      <w:autoSpaceDE w:val="0"/>
      <w:autoSpaceDN w:val="0"/>
      <w:adjustRightInd w:val="0"/>
      <w:spacing w:after="180"/>
      <w:ind w:left="851" w:hanging="284"/>
      <w:textAlignment w:val="baseline"/>
    </w:pPr>
    <w:rPr>
      <w:rFonts w:eastAsia="Malgun Gothic"/>
      <w:color w:val="000000"/>
      <w:lang w:val="en-GB" w:eastAsia="ja-JP"/>
    </w:rPr>
  </w:style>
  <w:style w:type="paragraph" w:customStyle="1" w:styleId="B3">
    <w:name w:val="B3"/>
    <w:basedOn w:val="Normal"/>
    <w:link w:val="B3Char2"/>
    <w:qFormat/>
    <w:rsid w:val="00595479"/>
    <w:pPr>
      <w:overflowPunct w:val="0"/>
      <w:autoSpaceDE w:val="0"/>
      <w:autoSpaceDN w:val="0"/>
      <w:adjustRightInd w:val="0"/>
      <w:spacing w:after="180"/>
      <w:ind w:left="1135" w:hanging="284"/>
      <w:textAlignment w:val="baseline"/>
    </w:pPr>
    <w:rPr>
      <w:rFonts w:eastAsia="Malgun Gothic"/>
      <w:color w:val="000000"/>
      <w:lang w:val="en-GB" w:eastAsia="ja-JP"/>
    </w:rPr>
  </w:style>
  <w:style w:type="character" w:customStyle="1" w:styleId="EditorsNoteCharChar">
    <w:name w:val="Editor's Note Char Char"/>
    <w:rsid w:val="00595479"/>
    <w:rPr>
      <w:color w:val="FF0000"/>
      <w:lang w:val="en-GB" w:eastAsia="ja-JP"/>
    </w:rPr>
  </w:style>
  <w:style w:type="character" w:customStyle="1" w:styleId="B2Char">
    <w:name w:val="B2 Char"/>
    <w:link w:val="B2"/>
    <w:rsid w:val="00595479"/>
    <w:rPr>
      <w:rFonts w:eastAsia="Malgun Gothic"/>
      <w:color w:val="000000"/>
      <w:lang w:val="en-GB" w:eastAsia="ja-JP"/>
    </w:rPr>
  </w:style>
  <w:style w:type="character" w:customStyle="1" w:styleId="B3Char2">
    <w:name w:val="B3 Char2"/>
    <w:link w:val="B3"/>
    <w:qFormat/>
    <w:rsid w:val="00595479"/>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C645E27-AACC-4280-A333-9789B13D29E2}">
  <ds:schemaRefs>
    <ds:schemaRef ds:uri="http://schemas.openxmlformats.org/officeDocument/2006/bibliography"/>
  </ds:schemaRefs>
</ds:datastoreItem>
</file>

<file path=customXml/itemProps4.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5.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6.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Fang-Chen Cheng</dc:creator>
  <cp:lastModifiedBy>Fang-Chen Cheng</cp:lastModifiedBy>
  <cp:revision>2</cp:revision>
  <cp:lastPrinted>2002-04-22T23:10:00Z</cp:lastPrinted>
  <dcterms:created xsi:type="dcterms:W3CDTF">2023-02-17T06:47:00Z</dcterms:created>
  <dcterms:modified xsi:type="dcterms:W3CDTF">2023-02-17T06:47:00Z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